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75D448B9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6BF6C921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</w:t>
      </w:r>
      <w:r w:rsidR="00784573">
        <w:rPr>
          <w:b/>
          <w:sz w:val="28"/>
          <w:szCs w:val="28"/>
          <w:lang w:eastAsia="ar-SA"/>
        </w:rPr>
        <w:t>48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 w14:paraId="758EF4C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 w14:paraId="0851E8B1" w14:textId="77777777">
      <w:pPr>
        <w:jc w:val="center"/>
        <w:rPr>
          <w:rFonts w:eastAsia="MS Mincho"/>
          <w:sz w:val="28"/>
          <w:szCs w:val="28"/>
        </w:rPr>
      </w:pPr>
    </w:p>
    <w:p w:rsidR="00614D0D" w:rsidRPr="00437ADA" w:rsidP="00614D0D" w14:paraId="495872CA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486750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 w14:paraId="61389AD4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5398A2FD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21B193F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 w14:paraId="3485115D" w14:textId="6D5D74C6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Загвоздкина</w:t>
      </w:r>
      <w:r>
        <w:rPr>
          <w:rFonts w:ascii="Times New Roman" w:eastAsia="MS Mincho" w:hAnsi="Times New Roman"/>
          <w:sz w:val="28"/>
          <w:szCs w:val="28"/>
        </w:rPr>
        <w:t xml:space="preserve"> Семена Леонидовича</w:t>
      </w:r>
      <w:r w:rsidRPr="008C6297" w:rsid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AF2EFE">
        <w:rPr>
          <w:rFonts w:ascii="Times New Roman" w:eastAsia="MS Mincho" w:hAnsi="Times New Roman"/>
          <w:sz w:val="28"/>
          <w:szCs w:val="28"/>
        </w:rPr>
        <w:t>---</w:t>
      </w:r>
    </w:p>
    <w:p w:rsidR="00784573" w:rsidP="00E67387" w14:paraId="6FF7F8F2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171645CA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4C80232F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 w14:paraId="6AD2A2E1" w14:textId="2B558F7B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84573">
        <w:rPr>
          <w:rFonts w:eastAsia="MS Mincho"/>
          <w:sz w:val="28"/>
          <w:szCs w:val="28"/>
        </w:rPr>
        <w:t>Загвоздкин</w:t>
      </w:r>
      <w:r w:rsidR="00784573">
        <w:rPr>
          <w:rFonts w:eastAsia="MS Mincho"/>
          <w:sz w:val="28"/>
          <w:szCs w:val="28"/>
        </w:rPr>
        <w:t xml:space="preserve"> С.Л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AF2EF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AF2EF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953098">
        <w:rPr>
          <w:rFonts w:eastAsia="MS Mincho"/>
          <w:sz w:val="28"/>
          <w:szCs w:val="28"/>
        </w:rPr>
        <w:t>5</w:t>
      </w:r>
      <w:r w:rsidR="00F46B76"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AF2EF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953098">
        <w:rPr>
          <w:rFonts w:eastAsia="MS Mincho"/>
          <w:sz w:val="28"/>
          <w:szCs w:val="28"/>
        </w:rPr>
        <w:t xml:space="preserve">ч. 2 </w:t>
      </w:r>
      <w:r w:rsidR="00A50E77">
        <w:rPr>
          <w:rFonts w:eastAsia="MS Mincho"/>
          <w:sz w:val="28"/>
          <w:szCs w:val="28"/>
        </w:rPr>
        <w:t>с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784573"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AF2EF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E5FC7" w:rsidRPr="00DE5FC7" w:rsidP="00DE5FC7" w14:paraId="2DBF85A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784573" w:rsidR="00784573">
        <w:rPr>
          <w:rFonts w:eastAsia="MS Mincho"/>
          <w:sz w:val="28"/>
          <w:szCs w:val="28"/>
        </w:rPr>
        <w:t>Загвоздкин С.Л</w:t>
      </w:r>
      <w:r w:rsidRPr="00A50E77" w:rsidR="00A50E77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 w14:paraId="2777318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 w14:paraId="22B319E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 w14:paraId="4BF565F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 w14:paraId="2054C32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 w14:paraId="6ECF07D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784573" w:rsidR="00784573">
        <w:rPr>
          <w:rFonts w:eastAsia="MS Mincho"/>
          <w:sz w:val="28"/>
          <w:szCs w:val="28"/>
        </w:rPr>
        <w:t>Загвоздкин</w:t>
      </w:r>
      <w:r w:rsidR="00784573">
        <w:rPr>
          <w:rFonts w:eastAsia="MS Mincho"/>
          <w:sz w:val="28"/>
          <w:szCs w:val="28"/>
        </w:rPr>
        <w:t>а</w:t>
      </w:r>
      <w:r w:rsidRPr="00784573" w:rsidR="00784573">
        <w:rPr>
          <w:rFonts w:eastAsia="MS Mincho"/>
          <w:sz w:val="28"/>
          <w:szCs w:val="28"/>
        </w:rPr>
        <w:t xml:space="preserve"> С.Л</w:t>
      </w:r>
      <w:r w:rsidRPr="00A50E77" w:rsidR="00A50E7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784573" w:rsidRPr="008F7B19" w:rsidP="00784573" w14:paraId="176C425C" w14:textId="4C6892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AF2EFE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</w:t>
      </w:r>
      <w:r w:rsidRPr="008F7B19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административного правонарушения;</w:t>
      </w:r>
    </w:p>
    <w:p w:rsidR="00784573" w:rsidRPr="008F7B19" w:rsidP="00784573" w14:paraId="2F3A7E18" w14:textId="157D1CBF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копией постановления № </w:t>
      </w:r>
      <w:r w:rsidR="00AF2EFE">
        <w:rPr>
          <w:rFonts w:eastAsia="MS Mincho"/>
          <w:sz w:val="28"/>
          <w:szCs w:val="28"/>
        </w:rPr>
        <w:t>---</w:t>
      </w:r>
      <w:r w:rsidRPr="0078457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F2EFE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которым</w:t>
      </w:r>
      <w:r w:rsidRPr="00D93B7A">
        <w:t xml:space="preserve"> </w:t>
      </w:r>
      <w:r w:rsidRPr="00784573">
        <w:rPr>
          <w:rFonts w:eastAsia="MS Mincho"/>
          <w:sz w:val="28"/>
          <w:szCs w:val="28"/>
        </w:rPr>
        <w:t>Загвоздкин</w:t>
      </w:r>
      <w:r w:rsidRPr="00784573">
        <w:rPr>
          <w:rFonts w:eastAsia="MS Mincho"/>
          <w:sz w:val="28"/>
          <w:szCs w:val="28"/>
        </w:rPr>
        <w:t xml:space="preserve"> С.Л.</w:t>
      </w:r>
      <w:r w:rsidRPr="00D93B7A">
        <w:rPr>
          <w:rFonts w:eastAsia="MS Mincho"/>
          <w:sz w:val="28"/>
          <w:szCs w:val="28"/>
        </w:rPr>
        <w:t xml:space="preserve"> </w:t>
      </w:r>
      <w:r w:rsidRPr="00066FDB">
        <w:rPr>
          <w:rFonts w:eastAsia="MS Mincho"/>
          <w:sz w:val="28"/>
          <w:szCs w:val="28"/>
        </w:rPr>
        <w:t xml:space="preserve"> </w:t>
      </w:r>
      <w:r w:rsidRPr="008F7B19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</w:t>
      </w:r>
      <w:r w:rsidRPr="008F7B19">
        <w:rPr>
          <w:rFonts w:eastAsia="MS Mincho"/>
          <w:sz w:val="28"/>
          <w:szCs w:val="28"/>
        </w:rPr>
        <w:t>0 руб.;</w:t>
      </w:r>
    </w:p>
    <w:p w:rsidR="00784573" w:rsidRPr="008F7B19" w:rsidP="00784573" w14:paraId="72041ACF" w14:textId="08EEE265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784573">
        <w:rPr>
          <w:rFonts w:eastAsia="MS Mincho"/>
          <w:sz w:val="28"/>
          <w:szCs w:val="28"/>
        </w:rPr>
        <w:t xml:space="preserve">Загвоздкин С.Л. </w:t>
      </w:r>
      <w:r w:rsidRPr="008F7B19">
        <w:rPr>
          <w:rFonts w:eastAsia="MS Mincho"/>
          <w:sz w:val="28"/>
          <w:szCs w:val="28"/>
        </w:rPr>
        <w:t xml:space="preserve">является собственником транспортного средства </w:t>
      </w:r>
      <w:r w:rsidR="00AF2EFE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F2EFE">
        <w:rPr>
          <w:rFonts w:eastAsia="MS Mincho"/>
          <w:sz w:val="28"/>
          <w:szCs w:val="28"/>
        </w:rPr>
        <w:t>---</w:t>
      </w:r>
    </w:p>
    <w:p w:rsidR="00784573" w:rsidP="00784573" w14:paraId="22856AF7" w14:textId="751589E0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AF2EF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в рамках исполнительного производства № </w:t>
      </w:r>
      <w:r w:rsidR="00AF2EFE">
        <w:rPr>
          <w:rFonts w:eastAsia="MS Mincho"/>
          <w:sz w:val="28"/>
          <w:szCs w:val="28"/>
        </w:rPr>
        <w:t>---</w:t>
      </w:r>
    </w:p>
    <w:p w:rsidR="00784573" w:rsidRPr="008F7B19" w:rsidP="00784573" w14:paraId="736551A1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784573" w:rsidP="00784573" w14:paraId="10F98DC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4573" w:rsidP="00784573" w14:paraId="50C070D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93B7A">
        <w:t xml:space="preserve"> </w:t>
      </w:r>
      <w:r w:rsidRPr="00784573">
        <w:rPr>
          <w:rFonts w:eastAsia="MS Mincho"/>
          <w:sz w:val="28"/>
          <w:szCs w:val="28"/>
        </w:rPr>
        <w:t>Загвоздкин</w:t>
      </w:r>
      <w:r>
        <w:rPr>
          <w:rFonts w:eastAsia="MS Mincho"/>
          <w:sz w:val="28"/>
          <w:szCs w:val="28"/>
        </w:rPr>
        <w:t>ым</w:t>
      </w:r>
      <w:r w:rsidRPr="00784573">
        <w:rPr>
          <w:rFonts w:eastAsia="MS Mincho"/>
          <w:sz w:val="28"/>
          <w:szCs w:val="28"/>
        </w:rPr>
        <w:t xml:space="preserve"> С.Л.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784573" w:rsidRPr="004E4BE8" w:rsidP="00784573" w14:paraId="01B5E3B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93B7A">
        <w:t xml:space="preserve"> </w:t>
      </w:r>
      <w:r w:rsidRPr="00784573">
        <w:rPr>
          <w:rFonts w:eastAsia="MS Mincho"/>
          <w:sz w:val="28"/>
          <w:szCs w:val="28"/>
        </w:rPr>
        <w:t>Загвоздкин</w:t>
      </w:r>
      <w:r>
        <w:rPr>
          <w:rFonts w:eastAsia="MS Mincho"/>
          <w:sz w:val="28"/>
          <w:szCs w:val="28"/>
        </w:rPr>
        <w:t>у</w:t>
      </w:r>
      <w:r w:rsidRPr="00784573">
        <w:rPr>
          <w:rFonts w:eastAsia="MS Mincho"/>
          <w:sz w:val="28"/>
          <w:szCs w:val="28"/>
        </w:rPr>
        <w:t xml:space="preserve"> С.Л</w:t>
      </w:r>
      <w:r w:rsidRPr="00D93B7A">
        <w:rPr>
          <w:rFonts w:eastAsia="MS Mincho"/>
          <w:sz w:val="28"/>
          <w:szCs w:val="28"/>
        </w:rPr>
        <w:t>.</w:t>
      </w:r>
      <w:r w:rsidRPr="0087344F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784573" w:rsidP="00784573" w14:paraId="39EE984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93B7A">
        <w:t xml:space="preserve"> </w:t>
      </w:r>
      <w:r w:rsidRPr="00784573">
        <w:rPr>
          <w:rFonts w:eastAsia="MS Mincho"/>
          <w:sz w:val="28"/>
          <w:szCs w:val="28"/>
        </w:rPr>
        <w:t>Загвоздкин</w:t>
      </w:r>
      <w:r>
        <w:rPr>
          <w:rFonts w:eastAsia="MS Mincho"/>
          <w:sz w:val="28"/>
          <w:szCs w:val="28"/>
        </w:rPr>
        <w:t>а</w:t>
      </w:r>
      <w:r w:rsidRPr="00784573">
        <w:rPr>
          <w:rFonts w:eastAsia="MS Mincho"/>
          <w:sz w:val="28"/>
          <w:szCs w:val="28"/>
        </w:rPr>
        <w:t xml:space="preserve"> С.Л</w:t>
      </w:r>
      <w:r w:rsidRPr="00D93B7A">
        <w:rPr>
          <w:rFonts w:eastAsia="MS Mincho"/>
          <w:sz w:val="28"/>
          <w:szCs w:val="28"/>
        </w:rPr>
        <w:t xml:space="preserve">.  </w:t>
      </w:r>
      <w:r w:rsidRPr="00BF6A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84573" w:rsidRPr="004E4BE8" w:rsidP="00784573" w14:paraId="11540A94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A04955">
        <w:rPr>
          <w:rFonts w:eastAsia="MS Mincho"/>
          <w:sz w:val="28"/>
          <w:szCs w:val="28"/>
        </w:rPr>
        <w:t>сновани</w:t>
      </w:r>
      <w:r>
        <w:rPr>
          <w:rFonts w:eastAsia="MS Mincho"/>
          <w:sz w:val="28"/>
          <w:szCs w:val="28"/>
        </w:rPr>
        <w:t>й</w:t>
      </w:r>
      <w:r w:rsidRPr="00A04955">
        <w:rPr>
          <w:rFonts w:eastAsia="MS Mincho"/>
          <w:sz w:val="28"/>
          <w:szCs w:val="28"/>
        </w:rPr>
        <w:t xml:space="preserve"> для признания административного правонарушения, предусмотренного частью 1 статьи 20.25 КоАП РФ, малозначительным </w:t>
      </w:r>
      <w:r>
        <w:rPr>
          <w:rFonts w:eastAsia="MS Mincho"/>
          <w:sz w:val="28"/>
          <w:szCs w:val="28"/>
        </w:rPr>
        <w:t xml:space="preserve">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784573">
        <w:rPr>
          <w:rFonts w:eastAsia="MS Mincho"/>
          <w:sz w:val="28"/>
          <w:szCs w:val="28"/>
        </w:rPr>
        <w:t>Загвоздкин</w:t>
      </w:r>
      <w:r>
        <w:rPr>
          <w:rFonts w:eastAsia="MS Mincho"/>
          <w:sz w:val="28"/>
          <w:szCs w:val="28"/>
        </w:rPr>
        <w:t>ым</w:t>
      </w:r>
      <w:r w:rsidRPr="00784573">
        <w:rPr>
          <w:rFonts w:eastAsia="MS Mincho"/>
          <w:sz w:val="28"/>
          <w:szCs w:val="28"/>
        </w:rPr>
        <w:t xml:space="preserve"> С.Л. </w:t>
      </w:r>
      <w:r>
        <w:rPr>
          <w:rFonts w:eastAsia="MS Mincho"/>
          <w:sz w:val="28"/>
          <w:szCs w:val="28"/>
        </w:rPr>
        <w:t>таких доказательств также не представлено</w:t>
      </w:r>
      <w:r w:rsidRPr="00A04955">
        <w:rPr>
          <w:rFonts w:eastAsia="MS Mincho"/>
          <w:sz w:val="28"/>
          <w:szCs w:val="28"/>
        </w:rPr>
        <w:t>.</w:t>
      </w:r>
    </w:p>
    <w:p w:rsidR="00784573" w:rsidP="00784573" w14:paraId="602677C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784573" w:rsidP="00784573" w14:paraId="3ECDE6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>
        <w:t xml:space="preserve"> </w:t>
      </w:r>
      <w:r w:rsidRPr="00D460E2" w:rsidR="00D460E2">
        <w:rPr>
          <w:rFonts w:eastAsia="MS Mincho"/>
          <w:sz w:val="28"/>
          <w:szCs w:val="28"/>
        </w:rPr>
        <w:t>Загвоздкин</w:t>
      </w:r>
      <w:r w:rsidR="00D460E2">
        <w:rPr>
          <w:rFonts w:eastAsia="MS Mincho"/>
          <w:sz w:val="28"/>
          <w:szCs w:val="28"/>
        </w:rPr>
        <w:t>а</w:t>
      </w:r>
      <w:r w:rsidRPr="00D460E2" w:rsidR="00D460E2">
        <w:rPr>
          <w:rFonts w:eastAsia="MS Mincho"/>
          <w:sz w:val="28"/>
          <w:szCs w:val="28"/>
        </w:rPr>
        <w:t xml:space="preserve"> С.Л.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="00D460E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784573" w:rsidP="00784573" w14:paraId="7C23154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84573" w:rsidRPr="00B51702" w:rsidP="00784573" w14:paraId="68F44CC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B51702" w:rsidP="00784573" w14:paraId="7F32AEEE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784573" w:rsidRPr="00B51702" w:rsidP="00784573" w14:paraId="566DE096" w14:textId="77777777">
      <w:pPr>
        <w:rPr>
          <w:rFonts w:eastAsia="MS Mincho"/>
          <w:b/>
          <w:sz w:val="28"/>
          <w:szCs w:val="28"/>
        </w:rPr>
      </w:pPr>
    </w:p>
    <w:p w:rsidR="00784573" w:rsidRPr="008623B2" w:rsidP="00784573" w14:paraId="504DCBB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460E2">
        <w:rPr>
          <w:rFonts w:eastAsia="MS Mincho"/>
          <w:sz w:val="28"/>
          <w:szCs w:val="28"/>
        </w:rPr>
        <w:t>Загвоздкина Семена Леонидовича</w:t>
      </w:r>
      <w:r w:rsidRPr="00D93B7A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784573" w:rsidRPr="005B0E79" w:rsidP="00784573" w14:paraId="538CCA3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84573" w:rsidRPr="005B0E79" w:rsidP="00784573" w14:paraId="5B35F27F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84573" w:rsidRPr="005B0E79" w:rsidP="00784573" w14:paraId="3FA4E886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84573" w:rsidRPr="005B0E79" w:rsidP="00784573" w14:paraId="34793638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84573" w:rsidRPr="005B0E79" w:rsidP="00784573" w14:paraId="2921DE82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84573" w:rsidRPr="005B0E79" w:rsidP="00784573" w14:paraId="1361E4BD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784573" w:rsidRPr="005B0E79" w:rsidP="00784573" w14:paraId="2D90F36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784573" w:rsidRPr="005B0E79" w:rsidP="00784573" w14:paraId="2CD5F6CE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784573" w:rsidRPr="005B0E79" w:rsidP="00784573" w14:paraId="276A0E82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784573" w:rsidRPr="005B0E79" w:rsidP="00784573" w14:paraId="2ABB6A9E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784573" w:rsidRPr="00B51702" w:rsidP="00784573" w14:paraId="72F5FD9F" w14:textId="457FB784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AF2EFE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784573" w:rsidRPr="00B51702" w:rsidP="00784573" w14:paraId="620FAEE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784573" w:rsidRPr="00B51702" w:rsidP="00784573" w14:paraId="0EB4B9CB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784573" w:rsidRPr="00B51702" w:rsidP="00784573" w14:paraId="4648623C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B51702" w:rsidP="00784573" w14:paraId="61ED6831" w14:textId="4FB013B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84573" w:rsidRPr="00437ADA" w:rsidP="00784573" w14:paraId="6C318CB8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784573" w14:paraId="43F06442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1228BA1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E2">
          <w:rPr>
            <w:noProof/>
          </w:rPr>
          <w:t>4</w:t>
        </w:r>
        <w:r>
          <w:fldChar w:fldCharType="end"/>
        </w:r>
      </w:p>
    </w:sdtContent>
  </w:sdt>
  <w:p w:rsidR="0004507A" w14:paraId="3F77BB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40D7C131" w14:textId="77777777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</w:t>
    </w:r>
    <w:r w:rsidR="00784573">
      <w:t>791</w:t>
    </w:r>
    <w:r w:rsidRPr="00437ADA">
      <w:t>-</w:t>
    </w:r>
    <w:r w:rsidR="00784573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FDB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2595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1812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573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5684F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8F7B19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4955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2EFE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460E2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7A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7F65-51BC-4EC7-98A6-245737D5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